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31DC" w14:textId="77777777" w:rsidR="00674F2A" w:rsidRPr="00674F2A" w:rsidRDefault="003C1248" w:rsidP="003C1248">
      <w:pPr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2A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ШКОЛЬНОЙ МУЗЕЙНОЙ КОМНАТЕ </w:t>
      </w:r>
    </w:p>
    <w:p w14:paraId="5E733541" w14:textId="53FF3494" w:rsidR="003C1248" w:rsidRPr="00674F2A" w:rsidRDefault="003C1248" w:rsidP="003C1248">
      <w:pPr>
        <w:ind w:left="-567" w:firstLine="42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4F2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4F2A">
        <w:rPr>
          <w:rFonts w:ascii="Times New Roman" w:hAnsi="Times New Roman" w:cs="Times New Roman"/>
          <w:b/>
          <w:bCs/>
          <w:sz w:val="28"/>
          <w:szCs w:val="28"/>
        </w:rPr>
        <w:t xml:space="preserve">ОУ 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«КАКАШУРИН</w:t>
      </w:r>
      <w:r w:rsidRPr="00674F2A">
        <w:rPr>
          <w:rFonts w:ascii="Times New Roman" w:hAnsi="Times New Roman" w:cs="Times New Roman"/>
          <w:b/>
          <w:bCs/>
          <w:sz w:val="28"/>
          <w:szCs w:val="28"/>
        </w:rPr>
        <w:t>СКАЯ СОШ</w:t>
      </w:r>
      <w:r w:rsidR="00674F2A" w:rsidRPr="00674F2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D61582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674F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4CEF827" w14:textId="7777777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12951C" w14:textId="14D2E3D1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Положение о школьной музейной комнате</w:t>
      </w:r>
    </w:p>
    <w:p w14:paraId="797A91E7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4AEF1BB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1. ОБЩЕЕ ПОЛОЖЕНИЕ</w:t>
      </w:r>
    </w:p>
    <w:p w14:paraId="52069BA3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Школьная  музейная комната является одной из форм дополнительного образования в условиях образовательного учреждения,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сотворчество, активность, самодеятельность обучающихся в процессе сбора, исследования, обработки, оформления и пропаганды материалов – источников по истории природы и общества, имеющих воспитательную и научно-познавательную деятельность.</w:t>
      </w:r>
    </w:p>
    <w:p w14:paraId="628D8E7C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По своему профилю школьные музейные комнаты могут быть историческими, краеведческими, художественными, естественноисторическими, а также могут быть комплексными, т. е. ведущими работу по разным направлениям.</w:t>
      </w:r>
    </w:p>
    <w:p w14:paraId="6BA015D1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14:paraId="7771ECE8" w14:textId="673FA4E7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призвана способствовать формированию у обучающихся гражданско-патриотических качеств, расширению кругозора и воспитанию познавательных интересов и способностей, овладению обучающимися 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14:paraId="0FA625E9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689A756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3. ОРГАНИЗАЦИЯ ШКОЛЬНОЙ МУЗЕЙНОЙ КОМНАТЫ</w:t>
      </w:r>
    </w:p>
    <w:p w14:paraId="089679F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Открытие школьной музейной комнаты  оформляется изданием приказа руководителя образовательного учреждения по представлению инициативной рабочей группы.</w:t>
      </w:r>
    </w:p>
    <w:p w14:paraId="0FD0A24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 xml:space="preserve">Положение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248"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 w:rsidRPr="003C1248">
        <w:rPr>
          <w:rFonts w:ascii="Times New Roman" w:hAnsi="Times New Roman" w:cs="Times New Roman"/>
          <w:sz w:val="28"/>
          <w:szCs w:val="28"/>
        </w:rPr>
        <w:t xml:space="preserve"> конкретной  школьной музейной комнаты  утверждается  педагогическим советом школы. Школьные музейные комнаты  организуются в образовательных учреждениях на основе систематической работы постоянного актива обучающихся, воспитанников при наличии фонда подлинных материалов, соответствующих профилю школьной музейной комнаты,  а также необходимых помещений и оборудования, обеспечивающих хранение и показ собранных коллекций.</w:t>
      </w:r>
    </w:p>
    <w:p w14:paraId="1B9E5E0A" w14:textId="6E3C47F9" w:rsidR="00674F2A" w:rsidRPr="003C1248" w:rsidRDefault="003C1248" w:rsidP="00674F2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является составляющей школьного организма, неотъемлемым звеном единого образовательного процесса. Она помогает обеспечивать дополнительное краеведческое образование, гражданско-патриотическое воспитание.</w:t>
      </w:r>
    </w:p>
    <w:p w14:paraId="4BF8E58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СОДЕРЖАНИЕ И ОФОРМЛЕНИЕ РАБОТЫ</w:t>
      </w:r>
    </w:p>
    <w:p w14:paraId="268A2105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Свою работу школьная музейная комната  образовательного учреждения  осуществляет в тесной связи с решением образовательных и воспитательных задач, в органическом единстве с организацией воспитывающей деятельности и дополнительным образованием детей, проводимой школой совместно с детскими и юношескими организациями, объединениями.</w:t>
      </w:r>
    </w:p>
    <w:p w14:paraId="1C218067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зависимости от профиля музейной комнаты и плана работы постоянный актив:</w:t>
      </w:r>
    </w:p>
    <w:p w14:paraId="4C47C31D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пополняет фонды музея путем организации походов,  исследований обучающихся, налаживания переписки и личных контактов с различными организациями и лицами, устанавливает связи с другими музеями;</w:t>
      </w:r>
    </w:p>
    <w:p w14:paraId="78150540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14:paraId="597760A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изучает собранный материал и обеспечивает его учет и хранение;</w:t>
      </w:r>
    </w:p>
    <w:p w14:paraId="53C4095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осуществляет создание экспозиций, стационарных и передвижных выставок;</w:t>
      </w:r>
    </w:p>
    <w:p w14:paraId="22A70F32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проводит экскурсии для обучающихся, родителей, работников шефствующих предприятий, учреждений;</w:t>
      </w:r>
    </w:p>
    <w:p w14:paraId="7DFEBAAA" w14:textId="784AB3B5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– оказывает содействие учителям в использовании музейных материалов в учебном процессе.</w:t>
      </w:r>
    </w:p>
    <w:p w14:paraId="64DD31F8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04C133B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4. УЧЕТ И ХРАНЕНИЕ ЭКСПОНАТОВ</w:t>
      </w:r>
    </w:p>
    <w:p w14:paraId="718A817E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Весь собранный материал  учитывается в инвентарной книге, заверенной руководителем учреждения.</w:t>
      </w:r>
    </w:p>
    <w:p w14:paraId="6996AE6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Экспонаты и другие материалы делятся на основной (подлинные памятники) и вспомогательный, создаваемый в процессе работы над экспозицией (схемы, диаграммы, макеты, фотокопии).</w:t>
      </w:r>
    </w:p>
    <w:p w14:paraId="54AE0B39" w14:textId="46D284A1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случае прекращения деятельности школьного музея все подлинные материалы должны быть переданы в государственный музей.</w:t>
      </w:r>
    </w:p>
    <w:p w14:paraId="1536F466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3F16712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</w:rPr>
        <w:t>5. РУКОВОДСТВО РАБОТОЙ МУЗЕЙНОЙ КОМНАТЫ</w:t>
      </w:r>
    </w:p>
    <w:p w14:paraId="4F0BDD74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Школьная музейная комната  организует свою работу на основе самоуправления. Работу направляет совет, избираемый общим собранием актива школьной музейной комнаты.</w:t>
      </w:r>
    </w:p>
    <w:p w14:paraId="153B82A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Направляет и осуществляет педагогическое руководство школьной музейной комнаты  и его совета заместитель директора образовательного учреждения по воспитанию и дополнительному образованию.</w:t>
      </w:r>
    </w:p>
    <w:p w14:paraId="482A519A" w14:textId="19A1FB71" w:rsidR="00674F2A" w:rsidRDefault="003C1248" w:rsidP="00674F2A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В совет  входят учителя, представители общественных  организаций, родители. Совет способствует установлению связей с научными учреждениями, государственными музеями, с другими школьными музеями.</w:t>
      </w:r>
    </w:p>
    <w:p w14:paraId="22446481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F759A62" w14:textId="34D06F39" w:rsid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124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КОНЦЕПЦИЯ РАЗВИТИЯ МУЗЕЯ</w:t>
      </w:r>
    </w:p>
    <w:p w14:paraId="3B47A6B0" w14:textId="77777777" w:rsidR="00674F2A" w:rsidRPr="003C1248" w:rsidRDefault="00674F2A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DB05A8C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1. Формирование у обучающихся интереса к истории Отечества через совместную творческую работу родителей и учеников с архивами семьи, воспитание уважения к отцам, дедам, ветеранам.</w:t>
      </w:r>
    </w:p>
    <w:p w14:paraId="618E887F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2. Привлечение к работе детей из неблагополучных семей, беседы с их родителями.</w:t>
      </w:r>
    </w:p>
    <w:p w14:paraId="34174F99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3. Изучение истории села, сбор материала: воспоминаний, фотографий, отражающих прошлое и настоящее села.</w:t>
      </w:r>
    </w:p>
    <w:p w14:paraId="7D5563C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4. Патриотическое воспитание подрастающего поколения не на отвлеченных примерах, а с помощью рассказов людей, которых дети видят ежедневно. Постоянно проводить беседы: “Герои войны и труда – жители нашего села”, “Мои земляки – участники войны”, “В память о моем дедушке”.</w:t>
      </w:r>
    </w:p>
    <w:p w14:paraId="4FE239F6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5. Взаимодействие с государственными музеями. Разработка экскурсионной программы, направленной на патриотическое, гордое и справедливое отношение к Родине, ветеранам, памяти о событиях Великой Отечественной войны.</w:t>
      </w:r>
    </w:p>
    <w:p w14:paraId="34D67CB1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6. Проведение конкурсов рефератов посвященных событиям Великой отечественной войны.</w:t>
      </w:r>
    </w:p>
    <w:p w14:paraId="237A627A" w14:textId="77777777" w:rsidR="003C1248" w:rsidRPr="003C1248" w:rsidRDefault="003C1248" w:rsidP="003C1248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7. Проведение семинаров, открытых уроков истории, географии, литературы с привлечением ветеранов.</w:t>
      </w:r>
    </w:p>
    <w:p w14:paraId="642AAD3E" w14:textId="1AE5D453" w:rsidR="00A24274" w:rsidRPr="008567F9" w:rsidRDefault="003C1248" w:rsidP="008567F9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C1248">
        <w:rPr>
          <w:rFonts w:ascii="Times New Roman" w:hAnsi="Times New Roman" w:cs="Times New Roman"/>
          <w:sz w:val="28"/>
          <w:szCs w:val="28"/>
        </w:rPr>
        <w:t>8. Взаимодействие с другими школьными музеями исторического и краеведческого профиля.</w:t>
      </w:r>
    </w:p>
    <w:sectPr w:rsidR="00A24274" w:rsidRPr="0085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1248"/>
    <w:rsid w:val="003C1248"/>
    <w:rsid w:val="00674F2A"/>
    <w:rsid w:val="008567F9"/>
    <w:rsid w:val="00A24274"/>
    <w:rsid w:val="00D6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8D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Майер</dc:creator>
  <cp:keywords/>
  <dc:description/>
  <cp:lastModifiedBy>User</cp:lastModifiedBy>
  <cp:revision>7</cp:revision>
  <dcterms:created xsi:type="dcterms:W3CDTF">2017-06-14T04:10:00Z</dcterms:created>
  <dcterms:modified xsi:type="dcterms:W3CDTF">2024-12-02T12:56:00Z</dcterms:modified>
</cp:coreProperties>
</file>